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C67B" w14:textId="19C5C39A" w:rsidR="00D61795" w:rsidRPr="00D314C4" w:rsidRDefault="00D61795" w:rsidP="000342B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277"/>
        <w:gridCol w:w="8505"/>
      </w:tblGrid>
      <w:tr w:rsidR="00D61795" w:rsidRPr="00D314C4" w14:paraId="6621E72A" w14:textId="77777777" w:rsidTr="00034D2A">
        <w:tc>
          <w:tcPr>
            <w:tcW w:w="680" w:type="dxa"/>
            <w:tcBorders>
              <w:right w:val="nil"/>
            </w:tcBorders>
            <w:shd w:val="clear" w:color="auto" w:fill="F2F2F2"/>
          </w:tcPr>
          <w:p w14:paraId="24CF39E5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9782" w:type="dxa"/>
            <w:gridSpan w:val="2"/>
            <w:tcBorders>
              <w:left w:val="nil"/>
            </w:tcBorders>
            <w:shd w:val="clear" w:color="auto" w:fill="F2F2F2"/>
          </w:tcPr>
          <w:p w14:paraId="3CECDE88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Job Details</w:t>
            </w:r>
          </w:p>
        </w:tc>
      </w:tr>
      <w:tr w:rsidR="00D61795" w:rsidRPr="00D314C4" w14:paraId="6C4999D9" w14:textId="77777777" w:rsidTr="00034D2A">
        <w:tc>
          <w:tcPr>
            <w:tcW w:w="1957" w:type="dxa"/>
            <w:gridSpan w:val="2"/>
            <w:shd w:val="clear" w:color="auto" w:fill="auto"/>
          </w:tcPr>
          <w:p w14:paraId="3DAE1558" w14:textId="77777777" w:rsidR="00D61795" w:rsidRPr="00D314C4" w:rsidRDefault="00D61795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Job Title</w:t>
            </w:r>
          </w:p>
        </w:tc>
        <w:tc>
          <w:tcPr>
            <w:tcW w:w="8505" w:type="dxa"/>
            <w:shd w:val="clear" w:color="auto" w:fill="auto"/>
          </w:tcPr>
          <w:p w14:paraId="5A7597B3" w14:textId="4FE027F0" w:rsidR="00D61795" w:rsidRPr="00D314C4" w:rsidRDefault="006557E5" w:rsidP="00BB50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Purchasing Administrator</w:t>
            </w:r>
          </w:p>
        </w:tc>
      </w:tr>
      <w:tr w:rsidR="00D61795" w:rsidRPr="00D314C4" w14:paraId="6C7180BB" w14:textId="77777777" w:rsidTr="00034D2A">
        <w:tc>
          <w:tcPr>
            <w:tcW w:w="1957" w:type="dxa"/>
            <w:gridSpan w:val="2"/>
            <w:shd w:val="clear" w:color="auto" w:fill="auto"/>
          </w:tcPr>
          <w:p w14:paraId="6C1D4947" w14:textId="77777777" w:rsidR="00D61795" w:rsidRPr="00D314C4" w:rsidRDefault="00D61795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8505" w:type="dxa"/>
            <w:shd w:val="clear" w:color="auto" w:fill="auto"/>
          </w:tcPr>
          <w:p w14:paraId="3A911F7B" w14:textId="591C9CC3" w:rsidR="00D61795" w:rsidRPr="00D314C4" w:rsidRDefault="009679B7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6557E5">
              <w:rPr>
                <w:rFonts w:asciiTheme="minorHAnsi" w:hAnsiTheme="minorHAnsi" w:cstheme="minorHAnsi"/>
                <w:sz w:val="22"/>
                <w:szCs w:val="22"/>
              </w:rPr>
              <w:t xml:space="preserve">urchasing </w:t>
            </w:r>
          </w:p>
        </w:tc>
      </w:tr>
      <w:tr w:rsidR="00D61795" w:rsidRPr="00D314C4" w14:paraId="15F047C3" w14:textId="77777777" w:rsidTr="00034D2A">
        <w:tc>
          <w:tcPr>
            <w:tcW w:w="1957" w:type="dxa"/>
            <w:gridSpan w:val="2"/>
            <w:shd w:val="clear" w:color="auto" w:fill="auto"/>
          </w:tcPr>
          <w:p w14:paraId="596477F9" w14:textId="77777777" w:rsidR="00D61795" w:rsidRPr="00D314C4" w:rsidRDefault="00D61795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Responsible to</w:t>
            </w:r>
          </w:p>
        </w:tc>
        <w:tc>
          <w:tcPr>
            <w:tcW w:w="8505" w:type="dxa"/>
            <w:shd w:val="clear" w:color="auto" w:fill="auto"/>
          </w:tcPr>
          <w:p w14:paraId="7E5B76FA" w14:textId="77B16A57" w:rsidR="00D61795" w:rsidRPr="00D314C4" w:rsidRDefault="006557E5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Purchasing Manager</w:t>
            </w:r>
          </w:p>
        </w:tc>
      </w:tr>
      <w:tr w:rsidR="00D61795" w:rsidRPr="00D314C4" w14:paraId="7706F49B" w14:textId="77777777" w:rsidTr="009679B7">
        <w:trPr>
          <w:trHeight w:val="70"/>
        </w:trPr>
        <w:tc>
          <w:tcPr>
            <w:tcW w:w="1957" w:type="dxa"/>
            <w:gridSpan w:val="2"/>
            <w:shd w:val="clear" w:color="auto" w:fill="auto"/>
          </w:tcPr>
          <w:p w14:paraId="3DFDCFE4" w14:textId="77777777" w:rsidR="00D61795" w:rsidRPr="00D314C4" w:rsidRDefault="00D61795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Location</w:t>
            </w:r>
          </w:p>
        </w:tc>
        <w:tc>
          <w:tcPr>
            <w:tcW w:w="8505" w:type="dxa"/>
            <w:shd w:val="clear" w:color="auto" w:fill="auto"/>
          </w:tcPr>
          <w:p w14:paraId="4D1D45AE" w14:textId="77777777" w:rsidR="00D61795" w:rsidRPr="00D314C4" w:rsidRDefault="008309B5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sz w:val="22"/>
                <w:szCs w:val="22"/>
              </w:rPr>
              <w:t xml:space="preserve">Stony Lane, </w:t>
            </w:r>
            <w:r w:rsidR="00D61795" w:rsidRPr="00D314C4">
              <w:rPr>
                <w:rFonts w:asciiTheme="minorHAnsi" w:hAnsiTheme="minorHAnsi" w:cstheme="minorHAnsi"/>
                <w:sz w:val="22"/>
                <w:szCs w:val="22"/>
              </w:rPr>
              <w:t>Christchurch</w:t>
            </w:r>
            <w:r w:rsidRPr="00D314C4">
              <w:rPr>
                <w:rFonts w:asciiTheme="minorHAnsi" w:hAnsiTheme="minorHAnsi" w:cstheme="minorHAnsi"/>
                <w:sz w:val="22"/>
                <w:szCs w:val="22"/>
              </w:rPr>
              <w:t>, Dorset, BH23 1EX, UK</w:t>
            </w:r>
          </w:p>
        </w:tc>
      </w:tr>
    </w:tbl>
    <w:p w14:paraId="60E2DAB0" w14:textId="77777777" w:rsidR="00D61795" w:rsidRPr="00D314C4" w:rsidRDefault="00D6179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895"/>
      </w:tblGrid>
      <w:tr w:rsidR="00D61795" w:rsidRPr="00D314C4" w14:paraId="5A36F1F7" w14:textId="77777777" w:rsidTr="00034D2A">
        <w:tc>
          <w:tcPr>
            <w:tcW w:w="567" w:type="dxa"/>
            <w:tcBorders>
              <w:right w:val="nil"/>
            </w:tcBorders>
            <w:shd w:val="clear" w:color="auto" w:fill="F2F2F2"/>
          </w:tcPr>
          <w:p w14:paraId="79EC7FDB" w14:textId="77777777" w:rsidR="00D61795" w:rsidRPr="00D314C4" w:rsidRDefault="00D617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9895" w:type="dxa"/>
            <w:tcBorders>
              <w:left w:val="nil"/>
            </w:tcBorders>
            <w:shd w:val="clear" w:color="auto" w:fill="F2F2F2"/>
          </w:tcPr>
          <w:p w14:paraId="00F1E04F" w14:textId="77777777" w:rsidR="00D61795" w:rsidRPr="00D314C4" w:rsidRDefault="00D617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Overall Purpose</w:t>
            </w:r>
            <w:r w:rsidR="000342BB"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F5E0D" w:rsidRPr="00D314C4" w14:paraId="780257C7" w14:textId="77777777" w:rsidTr="00034D2A">
        <w:trPr>
          <w:trHeight w:val="572"/>
        </w:trPr>
        <w:tc>
          <w:tcPr>
            <w:tcW w:w="10462" w:type="dxa"/>
            <w:gridSpan w:val="2"/>
            <w:shd w:val="clear" w:color="auto" w:fill="auto"/>
          </w:tcPr>
          <w:p w14:paraId="1B03B34D" w14:textId="1C0AF22B" w:rsidR="00EF5E0D" w:rsidRPr="00D314C4" w:rsidRDefault="006557E5" w:rsidP="00EF5E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7E5">
              <w:rPr>
                <w:rFonts w:asciiTheme="minorHAnsi" w:hAnsiTheme="minorHAnsi" w:cstheme="minorHAnsi"/>
                <w:sz w:val="22"/>
                <w:szCs w:val="22"/>
              </w:rPr>
              <w:t xml:space="preserve">Working within the Purchasing Department assisting with the administration of purchasing including raising purchase orders, building relationships with suppliers, </w:t>
            </w:r>
            <w:r w:rsidR="00E43F36" w:rsidRPr="006557E5">
              <w:rPr>
                <w:rFonts w:asciiTheme="minorHAnsi" w:hAnsiTheme="minorHAnsi" w:cstheme="minorHAnsi"/>
                <w:sz w:val="22"/>
                <w:szCs w:val="22"/>
              </w:rPr>
              <w:t>negotiating,</w:t>
            </w:r>
            <w:r w:rsidRPr="006557E5">
              <w:rPr>
                <w:rFonts w:asciiTheme="minorHAnsi" w:hAnsiTheme="minorHAnsi" w:cstheme="minorHAnsi"/>
                <w:sz w:val="22"/>
                <w:szCs w:val="22"/>
              </w:rPr>
              <w:t xml:space="preserve"> and purchasing components and materials as and when required in line with company procedures.</w:t>
            </w:r>
          </w:p>
        </w:tc>
      </w:tr>
    </w:tbl>
    <w:p w14:paraId="0CEE6016" w14:textId="77777777" w:rsidR="00D61795" w:rsidRPr="00D314C4" w:rsidRDefault="00D6179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9978"/>
      </w:tblGrid>
      <w:tr w:rsidR="0053742E" w:rsidRPr="00D314C4" w14:paraId="41B182C9" w14:textId="77777777" w:rsidTr="00034D2A">
        <w:tc>
          <w:tcPr>
            <w:tcW w:w="484" w:type="dxa"/>
            <w:tcBorders>
              <w:right w:val="nil"/>
            </w:tcBorders>
            <w:shd w:val="clear" w:color="auto" w:fill="F2F2F2"/>
          </w:tcPr>
          <w:p w14:paraId="2FE8E9F6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9978" w:type="dxa"/>
            <w:tcBorders>
              <w:left w:val="nil"/>
            </w:tcBorders>
            <w:shd w:val="clear" w:color="auto" w:fill="F2F2F2"/>
          </w:tcPr>
          <w:p w14:paraId="15643E2A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Key Areas of Responsibility</w:t>
            </w:r>
            <w:r w:rsidR="000342BB"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00B58" w:rsidRPr="00D314C4" w14:paraId="2F8B8E00" w14:textId="77777777" w:rsidTr="008B125C">
        <w:trPr>
          <w:trHeight w:val="1664"/>
        </w:trPr>
        <w:sdt>
          <w:sdtPr>
            <w:rPr>
              <w:rFonts w:cs="Arial"/>
              <w:sz w:val="22"/>
              <w:szCs w:val="22"/>
            </w:rPr>
            <w:id w:val="1277673579"/>
            <w:placeholder>
              <w:docPart w:val="DB37C272E78740B0BE214AE0704E8072"/>
            </w:placeholder>
          </w:sdtPr>
          <w:sdtEndPr/>
          <w:sdtContent>
            <w:tc>
              <w:tcPr>
                <w:tcW w:w="10462" w:type="dxa"/>
                <w:gridSpan w:val="2"/>
                <w:shd w:val="clear" w:color="auto" w:fill="auto"/>
              </w:tcPr>
              <w:p w14:paraId="6B654C4B" w14:textId="4D25D95C" w:rsidR="006557E5" w:rsidRPr="006557E5" w:rsidRDefault="006557E5" w:rsidP="006557E5">
                <w:pPr>
                  <w:pStyle w:val="ListParagraph"/>
                  <w:numPr>
                    <w:ilvl w:val="0"/>
                    <w:numId w:val="4"/>
                  </w:numPr>
                  <w:tabs>
                    <w:tab w:val="right" w:pos="8820"/>
                  </w:tabs>
                  <w:rPr>
                    <w:rFonts w:cs="Arial"/>
                    <w:sz w:val="22"/>
                    <w:szCs w:val="22"/>
                  </w:rPr>
                </w:pPr>
                <w:r w:rsidRPr="006557E5">
                  <w:rPr>
                    <w:rFonts w:cs="Arial"/>
                    <w:sz w:val="22"/>
                    <w:szCs w:val="22"/>
                  </w:rPr>
                  <w:t xml:space="preserve">Liaising with </w:t>
                </w:r>
                <w:r w:rsidR="00E43F36">
                  <w:rPr>
                    <w:rFonts w:cs="Arial"/>
                    <w:sz w:val="22"/>
                    <w:szCs w:val="22"/>
                  </w:rPr>
                  <w:t>S</w:t>
                </w:r>
                <w:r w:rsidRPr="006557E5">
                  <w:rPr>
                    <w:rFonts w:cs="Arial"/>
                    <w:sz w:val="22"/>
                    <w:szCs w:val="22"/>
                  </w:rPr>
                  <w:t xml:space="preserve">hop </w:t>
                </w:r>
                <w:r w:rsidR="00E43F36">
                  <w:rPr>
                    <w:rFonts w:cs="Arial"/>
                    <w:sz w:val="22"/>
                    <w:szCs w:val="22"/>
                  </w:rPr>
                  <w:t>F</w:t>
                </w:r>
                <w:r w:rsidRPr="006557E5">
                  <w:rPr>
                    <w:rFonts w:cs="Arial"/>
                    <w:sz w:val="22"/>
                    <w:szCs w:val="22"/>
                  </w:rPr>
                  <w:t xml:space="preserve">loor </w:t>
                </w:r>
                <w:r w:rsidR="00E43F36">
                  <w:rPr>
                    <w:rFonts w:cs="Arial"/>
                    <w:sz w:val="22"/>
                    <w:szCs w:val="22"/>
                  </w:rPr>
                  <w:t>S</w:t>
                </w:r>
                <w:r w:rsidRPr="006557E5">
                  <w:rPr>
                    <w:rFonts w:cs="Arial"/>
                    <w:sz w:val="22"/>
                    <w:szCs w:val="22"/>
                  </w:rPr>
                  <w:t>upervisors</w:t>
                </w:r>
                <w:r w:rsidR="00E43F36">
                  <w:rPr>
                    <w:rFonts w:cs="Arial"/>
                    <w:sz w:val="22"/>
                    <w:szCs w:val="22"/>
                  </w:rPr>
                  <w:t>,</w:t>
                </w:r>
                <w:r w:rsidRPr="006557E5">
                  <w:rPr>
                    <w:rFonts w:cs="Arial"/>
                    <w:sz w:val="22"/>
                    <w:szCs w:val="22"/>
                  </w:rPr>
                  <w:t xml:space="preserve"> </w:t>
                </w:r>
                <w:r w:rsidR="00E43F36">
                  <w:rPr>
                    <w:rFonts w:cs="Arial"/>
                    <w:sz w:val="22"/>
                    <w:szCs w:val="22"/>
                  </w:rPr>
                  <w:t>S</w:t>
                </w:r>
                <w:r w:rsidRPr="006557E5">
                  <w:rPr>
                    <w:rFonts w:cs="Arial"/>
                    <w:sz w:val="22"/>
                    <w:szCs w:val="22"/>
                  </w:rPr>
                  <w:t xml:space="preserve">tores </w:t>
                </w:r>
                <w:r w:rsidR="00E43F36">
                  <w:rPr>
                    <w:rFonts w:cs="Arial"/>
                    <w:sz w:val="22"/>
                    <w:szCs w:val="22"/>
                  </w:rPr>
                  <w:t>D</w:t>
                </w:r>
                <w:r w:rsidRPr="006557E5">
                  <w:rPr>
                    <w:rFonts w:cs="Arial"/>
                    <w:sz w:val="22"/>
                    <w:szCs w:val="22"/>
                  </w:rPr>
                  <w:t>epartment</w:t>
                </w:r>
                <w:r w:rsidR="00E43F36">
                  <w:rPr>
                    <w:rFonts w:cs="Arial"/>
                    <w:sz w:val="22"/>
                    <w:szCs w:val="22"/>
                  </w:rPr>
                  <w:t xml:space="preserve"> and Production Control</w:t>
                </w:r>
                <w:r w:rsidRPr="006557E5">
                  <w:rPr>
                    <w:rFonts w:cs="Arial"/>
                    <w:sz w:val="22"/>
                    <w:szCs w:val="22"/>
                  </w:rPr>
                  <w:t xml:space="preserve"> to ensure that adequate stock of components and materials </w:t>
                </w:r>
                <w:r w:rsidRPr="006557E5">
                  <w:rPr>
                    <w:rFonts w:cs="Arial"/>
                    <w:sz w:val="22"/>
                    <w:szCs w:val="22"/>
                  </w:rPr>
                  <w:t>are always available</w:t>
                </w:r>
                <w:r w:rsidR="00E43F36">
                  <w:rPr>
                    <w:rFonts w:cs="Arial"/>
                    <w:sz w:val="22"/>
                    <w:szCs w:val="22"/>
                  </w:rPr>
                  <w:t xml:space="preserve"> to meet both current and future orders.</w:t>
                </w:r>
              </w:p>
              <w:p w14:paraId="5768F2F2" w14:textId="77777777" w:rsidR="006557E5" w:rsidRPr="006557E5" w:rsidRDefault="006557E5" w:rsidP="006557E5">
                <w:pPr>
                  <w:pStyle w:val="ListParagraph"/>
                  <w:numPr>
                    <w:ilvl w:val="0"/>
                    <w:numId w:val="4"/>
                  </w:numPr>
                  <w:tabs>
                    <w:tab w:val="right" w:pos="8820"/>
                  </w:tabs>
                  <w:rPr>
                    <w:rFonts w:cs="Arial"/>
                    <w:sz w:val="22"/>
                    <w:szCs w:val="22"/>
                  </w:rPr>
                </w:pPr>
                <w:r w:rsidRPr="006557E5">
                  <w:rPr>
                    <w:rFonts w:cs="Arial"/>
                    <w:sz w:val="22"/>
                    <w:szCs w:val="22"/>
                  </w:rPr>
                  <w:t>Maintaining and updating a filing system to meet the department’s needs.</w:t>
                </w:r>
              </w:p>
              <w:p w14:paraId="703D122A" w14:textId="7481EE52" w:rsidR="006557E5" w:rsidRPr="006557E5" w:rsidRDefault="006557E5" w:rsidP="006557E5">
                <w:pPr>
                  <w:pStyle w:val="ListParagraph"/>
                  <w:numPr>
                    <w:ilvl w:val="0"/>
                    <w:numId w:val="4"/>
                  </w:numPr>
                  <w:tabs>
                    <w:tab w:val="right" w:pos="8820"/>
                  </w:tabs>
                  <w:rPr>
                    <w:rFonts w:cs="Arial"/>
                    <w:sz w:val="22"/>
                    <w:szCs w:val="22"/>
                  </w:rPr>
                </w:pPr>
                <w:r w:rsidRPr="006557E5">
                  <w:rPr>
                    <w:rFonts w:cs="Arial"/>
                    <w:sz w:val="22"/>
                    <w:szCs w:val="22"/>
                  </w:rPr>
                  <w:t>Liaising with Contracts Department to ensure that current costs of components and materials are known prior to contract prices being agreed.</w:t>
                </w:r>
              </w:p>
              <w:p w14:paraId="72B39F49" w14:textId="77777777" w:rsidR="006557E5" w:rsidRPr="006557E5" w:rsidRDefault="006557E5" w:rsidP="006557E5">
                <w:pPr>
                  <w:pStyle w:val="ListParagraph"/>
                  <w:numPr>
                    <w:ilvl w:val="0"/>
                    <w:numId w:val="4"/>
                  </w:numPr>
                  <w:tabs>
                    <w:tab w:val="right" w:pos="8820"/>
                  </w:tabs>
                  <w:rPr>
                    <w:rFonts w:cs="Arial"/>
                    <w:sz w:val="22"/>
                    <w:szCs w:val="22"/>
                  </w:rPr>
                </w:pPr>
                <w:r w:rsidRPr="006557E5">
                  <w:rPr>
                    <w:rFonts w:cs="Arial"/>
                    <w:sz w:val="22"/>
                    <w:szCs w:val="22"/>
                  </w:rPr>
                  <w:t>Liaising with suppliers to ensure that the most competitive prices can be achieved.</w:t>
                </w:r>
              </w:p>
              <w:p w14:paraId="6FF2967F" w14:textId="77777777" w:rsidR="006557E5" w:rsidRPr="006557E5" w:rsidRDefault="006557E5" w:rsidP="006557E5">
                <w:pPr>
                  <w:pStyle w:val="ListParagraph"/>
                  <w:numPr>
                    <w:ilvl w:val="0"/>
                    <w:numId w:val="4"/>
                  </w:numPr>
                  <w:tabs>
                    <w:tab w:val="right" w:pos="8820"/>
                  </w:tabs>
                  <w:rPr>
                    <w:rFonts w:cs="Arial"/>
                    <w:sz w:val="22"/>
                    <w:szCs w:val="22"/>
                  </w:rPr>
                </w:pPr>
                <w:r w:rsidRPr="006557E5">
                  <w:rPr>
                    <w:rFonts w:cs="Arial"/>
                    <w:sz w:val="22"/>
                    <w:szCs w:val="22"/>
                  </w:rPr>
                  <w:t xml:space="preserve">Ordering and purchasing stocks of components and materials in line with Company policy. </w:t>
                </w:r>
              </w:p>
              <w:p w14:paraId="7A51CF53" w14:textId="05F51FEF" w:rsidR="00500B58" w:rsidRPr="00D314C4" w:rsidRDefault="00E43F36" w:rsidP="006557E5">
                <w:pPr>
                  <w:pStyle w:val="ListParagraph"/>
                  <w:numPr>
                    <w:ilvl w:val="0"/>
                    <w:numId w:val="4"/>
                  </w:numPr>
                  <w:tabs>
                    <w:tab w:val="right" w:pos="8820"/>
                  </w:tabs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A</w:t>
                </w:r>
                <w:r w:rsidRPr="006557E5">
                  <w:rPr>
                    <w:rFonts w:cs="Arial"/>
                    <w:sz w:val="22"/>
                    <w:szCs w:val="22"/>
                  </w:rPr>
                  <w:t xml:space="preserve">lways </w:t>
                </w:r>
                <w:r>
                  <w:rPr>
                    <w:rFonts w:cs="Arial"/>
                    <w:sz w:val="22"/>
                    <w:szCs w:val="22"/>
                  </w:rPr>
                  <w:t>e</w:t>
                </w:r>
                <w:r w:rsidRPr="006557E5">
                  <w:rPr>
                    <w:rFonts w:cs="Arial"/>
                    <w:sz w:val="22"/>
                    <w:szCs w:val="22"/>
                  </w:rPr>
                  <w:t>nsuring</w:t>
                </w:r>
                <w:r w:rsidR="006557E5" w:rsidRPr="006557E5">
                  <w:rPr>
                    <w:rFonts w:cs="Arial"/>
                    <w:sz w:val="22"/>
                    <w:szCs w:val="22"/>
                  </w:rPr>
                  <w:t xml:space="preserve"> that the Purchasing Manager is aware of purchasing problems which are liable to effect delivery dates</w:t>
                </w:r>
              </w:p>
            </w:tc>
          </w:sdtContent>
        </w:sdt>
      </w:tr>
    </w:tbl>
    <w:p w14:paraId="6DC2A6BD" w14:textId="5F839A91" w:rsidR="007F20D7" w:rsidRPr="00D314C4" w:rsidRDefault="007F20D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11"/>
      </w:tblGrid>
      <w:tr w:rsidR="00D61795" w:rsidRPr="00D314C4" w14:paraId="6677253B" w14:textId="77777777" w:rsidTr="00034D2A">
        <w:tc>
          <w:tcPr>
            <w:tcW w:w="851" w:type="dxa"/>
            <w:tcBorders>
              <w:right w:val="nil"/>
            </w:tcBorders>
            <w:shd w:val="clear" w:color="auto" w:fill="F2F2F2"/>
          </w:tcPr>
          <w:p w14:paraId="2598DB3A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9611" w:type="dxa"/>
            <w:tcBorders>
              <w:left w:val="nil"/>
            </w:tcBorders>
            <w:shd w:val="clear" w:color="auto" w:fill="F2F2F2"/>
          </w:tcPr>
          <w:p w14:paraId="741F0E5E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Experience Required</w:t>
            </w:r>
          </w:p>
        </w:tc>
      </w:tr>
      <w:tr w:rsidR="00500B58" w:rsidRPr="00D314C4" w14:paraId="7E03A617" w14:textId="77777777" w:rsidTr="007F20D7">
        <w:trPr>
          <w:trHeight w:val="869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978517706"/>
            <w:placeholder>
              <w:docPart w:val="C8177779240947ED9B9565CE1CD5405A"/>
            </w:placeholder>
          </w:sdtPr>
          <w:sdtEndPr>
            <w:rPr>
              <w:rFonts w:ascii="Calibri" w:hAnsi="Calibri" w:cs="Times New Roman"/>
            </w:rPr>
          </w:sdtEndPr>
          <w:sdtContent>
            <w:tc>
              <w:tcPr>
                <w:tcW w:w="10462" w:type="dxa"/>
                <w:gridSpan w:val="2"/>
                <w:shd w:val="clear" w:color="auto" w:fill="auto"/>
              </w:tcPr>
              <w:p w14:paraId="4E1C3A19" w14:textId="77777777" w:rsidR="006557E5" w:rsidRPr="006557E5" w:rsidRDefault="006557E5" w:rsidP="006557E5">
                <w:pPr>
                  <w:pStyle w:val="ListParagraph"/>
                  <w:numPr>
                    <w:ilvl w:val="0"/>
                    <w:numId w:val="4"/>
                  </w:numPr>
                  <w:tabs>
                    <w:tab w:val="right" w:pos="8820"/>
                  </w:tabs>
                  <w:ind w:left="606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557E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Experience of working in a busy office environment, (within the aerospace industry not required but preferred)  </w:t>
                </w:r>
              </w:p>
              <w:p w14:paraId="2BEDB8EF" w14:textId="77777777" w:rsidR="006557E5" w:rsidRPr="006557E5" w:rsidRDefault="006557E5" w:rsidP="006557E5">
                <w:pPr>
                  <w:pStyle w:val="ListParagraph"/>
                  <w:numPr>
                    <w:ilvl w:val="0"/>
                    <w:numId w:val="4"/>
                  </w:numPr>
                  <w:tabs>
                    <w:tab w:val="right" w:pos="8820"/>
                  </w:tabs>
                  <w:ind w:left="606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557E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Computer literate with excellent working knowledge of Microsoft Office (including Word, </w:t>
                </w:r>
                <w:proofErr w:type="gramStart"/>
                <w:r w:rsidRPr="006557E5">
                  <w:rPr>
                    <w:rFonts w:asciiTheme="minorHAnsi" w:hAnsiTheme="minorHAnsi" w:cstheme="minorHAnsi"/>
                    <w:sz w:val="22"/>
                    <w:szCs w:val="22"/>
                  </w:rPr>
                  <w:t>Excel</w:t>
                </w:r>
                <w:proofErr w:type="gramEnd"/>
                <w:r w:rsidRPr="006557E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and Databases).</w:t>
                </w:r>
              </w:p>
              <w:p w14:paraId="59DC7939" w14:textId="0513A9E7" w:rsidR="006557E5" w:rsidRPr="006557E5" w:rsidRDefault="006557E5" w:rsidP="006557E5">
                <w:pPr>
                  <w:pStyle w:val="ListParagraph"/>
                  <w:numPr>
                    <w:ilvl w:val="0"/>
                    <w:numId w:val="4"/>
                  </w:numPr>
                  <w:tabs>
                    <w:tab w:val="right" w:pos="8820"/>
                  </w:tabs>
                  <w:ind w:left="606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557E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Ability to prioritise work effectively </w:t>
                </w:r>
                <w:r w:rsidR="00E43F36" w:rsidRPr="006557E5">
                  <w:rPr>
                    <w:rFonts w:asciiTheme="minorHAnsi" w:hAnsiTheme="minorHAnsi" w:cstheme="minorHAnsi"/>
                    <w:sz w:val="22"/>
                    <w:szCs w:val="22"/>
                  </w:rPr>
                  <w:t>to</w:t>
                </w:r>
                <w:r w:rsidRPr="006557E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meet changing demands. </w:t>
                </w:r>
              </w:p>
              <w:p w14:paraId="7A2355B9" w14:textId="6622F16A" w:rsidR="006557E5" w:rsidRPr="006557E5" w:rsidRDefault="006557E5" w:rsidP="006557E5">
                <w:pPr>
                  <w:pStyle w:val="ListParagraph"/>
                  <w:numPr>
                    <w:ilvl w:val="0"/>
                    <w:numId w:val="4"/>
                  </w:numPr>
                  <w:tabs>
                    <w:tab w:val="right" w:pos="8820"/>
                  </w:tabs>
                  <w:ind w:left="606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557E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Ability to communicate clearly, </w:t>
                </w:r>
                <w:r w:rsidR="00E43F36" w:rsidRPr="006557E5">
                  <w:rPr>
                    <w:rFonts w:asciiTheme="minorHAnsi" w:hAnsiTheme="minorHAnsi" w:cstheme="minorHAnsi"/>
                    <w:sz w:val="22"/>
                    <w:szCs w:val="22"/>
                  </w:rPr>
                  <w:t>concisely,</w:t>
                </w:r>
                <w:r w:rsidRPr="006557E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and effectively, both verbally and in writing (internally and externally). </w:t>
                </w:r>
              </w:p>
              <w:p w14:paraId="389C8821" w14:textId="069B3038" w:rsidR="006557E5" w:rsidRPr="006557E5" w:rsidRDefault="006557E5" w:rsidP="006557E5">
                <w:pPr>
                  <w:pStyle w:val="ListParagraph"/>
                  <w:numPr>
                    <w:ilvl w:val="0"/>
                    <w:numId w:val="4"/>
                  </w:numPr>
                  <w:tabs>
                    <w:tab w:val="right" w:pos="8820"/>
                  </w:tabs>
                  <w:ind w:left="606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557E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Be self-motivated, </w:t>
                </w:r>
                <w:r w:rsidR="00E43F36" w:rsidRPr="006557E5">
                  <w:rPr>
                    <w:rFonts w:asciiTheme="minorHAnsi" w:hAnsiTheme="minorHAnsi" w:cstheme="minorHAnsi"/>
                    <w:sz w:val="22"/>
                    <w:szCs w:val="22"/>
                  </w:rPr>
                  <w:t>proactive,</w:t>
                </w:r>
                <w:r w:rsidRPr="006557E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and able to use own initiative whilst working as part of a busy team.</w:t>
                </w:r>
              </w:p>
              <w:p w14:paraId="681F1F72" w14:textId="77777777" w:rsidR="006557E5" w:rsidRPr="006557E5" w:rsidRDefault="006557E5" w:rsidP="006557E5">
                <w:pPr>
                  <w:pStyle w:val="ListParagraph"/>
                  <w:numPr>
                    <w:ilvl w:val="0"/>
                    <w:numId w:val="4"/>
                  </w:numPr>
                  <w:tabs>
                    <w:tab w:val="right" w:pos="8820"/>
                  </w:tabs>
                  <w:ind w:left="606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557E5">
                  <w:rPr>
                    <w:rFonts w:asciiTheme="minorHAnsi" w:hAnsiTheme="minorHAnsi" w:cstheme="minorHAnsi"/>
                    <w:sz w:val="22"/>
                    <w:szCs w:val="22"/>
                  </w:rPr>
                  <w:t>Have a flexible approach to work and ability to adapt to change.</w:t>
                </w:r>
              </w:p>
              <w:p w14:paraId="0D0640DE" w14:textId="68B4DEDC" w:rsidR="006557E5" w:rsidRPr="006557E5" w:rsidRDefault="006557E5" w:rsidP="006557E5">
                <w:pPr>
                  <w:pStyle w:val="ListParagraph"/>
                  <w:numPr>
                    <w:ilvl w:val="0"/>
                    <w:numId w:val="4"/>
                  </w:numPr>
                  <w:tabs>
                    <w:tab w:val="right" w:pos="8820"/>
                  </w:tabs>
                  <w:ind w:left="606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557E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Possess a professional, </w:t>
                </w:r>
                <w:r w:rsidR="00E43F36" w:rsidRPr="006557E5">
                  <w:rPr>
                    <w:rFonts w:asciiTheme="minorHAnsi" w:hAnsiTheme="minorHAnsi" w:cstheme="minorHAnsi"/>
                    <w:sz w:val="22"/>
                    <w:szCs w:val="22"/>
                  </w:rPr>
                  <w:t>confidential,</w:t>
                </w:r>
                <w:r w:rsidRPr="006557E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and supportive approach.</w:t>
                </w:r>
              </w:p>
              <w:p w14:paraId="322985ED" w14:textId="43F34011" w:rsidR="00500B58" w:rsidRPr="00D314C4" w:rsidRDefault="006557E5" w:rsidP="006557E5">
                <w:pPr>
                  <w:pStyle w:val="ListParagraph"/>
                  <w:numPr>
                    <w:ilvl w:val="0"/>
                    <w:numId w:val="4"/>
                  </w:numPr>
                  <w:tabs>
                    <w:tab w:val="right" w:pos="8820"/>
                  </w:tabs>
                  <w:ind w:left="606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557E5">
                  <w:rPr>
                    <w:rFonts w:asciiTheme="minorHAnsi" w:hAnsiTheme="minorHAnsi" w:cstheme="minorHAnsi"/>
                    <w:sz w:val="22"/>
                    <w:szCs w:val="22"/>
                  </w:rPr>
                  <w:t>ITAR Compliant.</w:t>
                </w:r>
              </w:p>
            </w:tc>
          </w:sdtContent>
        </w:sdt>
      </w:tr>
    </w:tbl>
    <w:p w14:paraId="6D07CE1E" w14:textId="77777777" w:rsidR="00D61795" w:rsidRPr="00D314C4" w:rsidRDefault="00D6179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11"/>
      </w:tblGrid>
      <w:tr w:rsidR="00D61795" w:rsidRPr="00D314C4" w14:paraId="44984AF7" w14:textId="77777777" w:rsidTr="00034D2A">
        <w:tc>
          <w:tcPr>
            <w:tcW w:w="851" w:type="dxa"/>
            <w:tcBorders>
              <w:right w:val="nil"/>
            </w:tcBorders>
            <w:shd w:val="clear" w:color="auto" w:fill="F2F2F2"/>
          </w:tcPr>
          <w:p w14:paraId="5F7B4836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9611" w:type="dxa"/>
            <w:tcBorders>
              <w:left w:val="nil"/>
            </w:tcBorders>
            <w:shd w:val="clear" w:color="auto" w:fill="F2F2F2"/>
          </w:tcPr>
          <w:p w14:paraId="178E2E70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Key Knowledge Areas</w:t>
            </w:r>
          </w:p>
        </w:tc>
      </w:tr>
      <w:tr w:rsidR="00500B58" w:rsidRPr="00D314C4" w14:paraId="28A0B98A" w14:textId="77777777" w:rsidTr="00034D2A">
        <w:trPr>
          <w:trHeight w:val="663"/>
        </w:trPr>
        <w:sdt>
          <w:sdtPr>
            <w:rPr>
              <w:sz w:val="22"/>
              <w:szCs w:val="22"/>
            </w:rPr>
            <w:id w:val="1147945783"/>
            <w:placeholder>
              <w:docPart w:val="94C420163A2B49CDA18A7E66C164FBB7"/>
            </w:placeholder>
          </w:sdtPr>
          <w:sdtEndPr/>
          <w:sdtContent>
            <w:tc>
              <w:tcPr>
                <w:tcW w:w="10462" w:type="dxa"/>
                <w:gridSpan w:val="2"/>
                <w:shd w:val="clear" w:color="auto" w:fill="auto"/>
              </w:tcPr>
              <w:p w14:paraId="4217504D" w14:textId="77777777" w:rsidR="006557E5" w:rsidRPr="006557E5" w:rsidRDefault="006557E5" w:rsidP="006557E5">
                <w:pPr>
                  <w:pStyle w:val="ListParagraph"/>
                  <w:numPr>
                    <w:ilvl w:val="0"/>
                    <w:numId w:val="5"/>
                  </w:numPr>
                  <w:rPr>
                    <w:sz w:val="22"/>
                    <w:szCs w:val="22"/>
                  </w:rPr>
                </w:pPr>
                <w:r w:rsidRPr="006557E5">
                  <w:rPr>
                    <w:sz w:val="22"/>
                    <w:szCs w:val="22"/>
                  </w:rPr>
                  <w:t>PC literate.</w:t>
                </w:r>
              </w:p>
              <w:p w14:paraId="13707457" w14:textId="7C82F104" w:rsidR="006557E5" w:rsidRPr="006557E5" w:rsidRDefault="006557E5" w:rsidP="006557E5">
                <w:pPr>
                  <w:pStyle w:val="ListParagraph"/>
                  <w:numPr>
                    <w:ilvl w:val="0"/>
                    <w:numId w:val="5"/>
                  </w:numPr>
                  <w:rPr>
                    <w:sz w:val="22"/>
                    <w:szCs w:val="22"/>
                  </w:rPr>
                </w:pPr>
                <w:r w:rsidRPr="006557E5">
                  <w:rPr>
                    <w:sz w:val="22"/>
                    <w:szCs w:val="22"/>
                  </w:rPr>
                  <w:t>Enumerative</w:t>
                </w:r>
                <w:r w:rsidRPr="006557E5">
                  <w:rPr>
                    <w:sz w:val="22"/>
                    <w:szCs w:val="22"/>
                  </w:rPr>
                  <w:t xml:space="preserve"> </w:t>
                </w:r>
              </w:p>
              <w:p w14:paraId="62BDDBA8" w14:textId="5C2BE354" w:rsidR="00500B58" w:rsidRPr="00D314C4" w:rsidRDefault="006557E5" w:rsidP="006557E5">
                <w:pPr>
                  <w:pStyle w:val="ListParagraph"/>
                  <w:numPr>
                    <w:ilvl w:val="0"/>
                    <w:numId w:val="5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557E5">
                  <w:rPr>
                    <w:sz w:val="22"/>
                    <w:szCs w:val="22"/>
                  </w:rPr>
                  <w:t>Comprehensive English speaking.</w:t>
                </w:r>
              </w:p>
            </w:tc>
          </w:sdtContent>
        </w:sdt>
      </w:tr>
    </w:tbl>
    <w:p w14:paraId="23E58B0D" w14:textId="77777777" w:rsidR="00933D8F" w:rsidRPr="00D314C4" w:rsidRDefault="00933D8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11"/>
      </w:tblGrid>
      <w:tr w:rsidR="00D61795" w:rsidRPr="00D314C4" w14:paraId="4E2BD666" w14:textId="77777777" w:rsidTr="00034D2A">
        <w:tc>
          <w:tcPr>
            <w:tcW w:w="851" w:type="dxa"/>
            <w:tcBorders>
              <w:right w:val="nil"/>
            </w:tcBorders>
            <w:shd w:val="clear" w:color="auto" w:fill="F2F2F2"/>
          </w:tcPr>
          <w:p w14:paraId="01DDBFEC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9611" w:type="dxa"/>
            <w:tcBorders>
              <w:left w:val="nil"/>
            </w:tcBorders>
            <w:shd w:val="clear" w:color="auto" w:fill="F2F2F2"/>
          </w:tcPr>
          <w:p w14:paraId="33188179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Key Skills and Technical Requirements</w:t>
            </w:r>
          </w:p>
        </w:tc>
      </w:tr>
      <w:tr w:rsidR="00500B58" w:rsidRPr="00D314C4" w14:paraId="3372CD88" w14:textId="77777777" w:rsidTr="009679B7">
        <w:trPr>
          <w:trHeight w:val="572"/>
        </w:trPr>
        <w:tc>
          <w:tcPr>
            <w:tcW w:w="10462" w:type="dxa"/>
            <w:gridSpan w:val="2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626038033"/>
              <w:placeholder>
                <w:docPart w:val="FFDF9FDE29CB44819D4340C58C364F9F"/>
              </w:placeholder>
            </w:sdtPr>
            <w:sdtEndPr>
              <w:rPr>
                <w:rFonts w:ascii="Calibri" w:hAnsi="Calibri" w:cs="Times New Roman"/>
                <w:sz w:val="20"/>
                <w:szCs w:val="20"/>
              </w:rPr>
            </w:sdtEndPr>
            <w:sdtContent>
              <w:p w14:paraId="2E394B01" w14:textId="77777777" w:rsidR="006557E5" w:rsidRPr="006557E5" w:rsidRDefault="006557E5" w:rsidP="006557E5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557E5">
                  <w:rPr>
                    <w:rFonts w:asciiTheme="minorHAnsi" w:hAnsiTheme="minorHAnsi" w:cstheme="minorHAnsi"/>
                    <w:sz w:val="22"/>
                    <w:szCs w:val="22"/>
                  </w:rPr>
                  <w:t>Ability to understand plans, schedules &amp; order books.</w:t>
                </w:r>
              </w:p>
              <w:p w14:paraId="66FF360F" w14:textId="77777777" w:rsidR="006557E5" w:rsidRPr="006557E5" w:rsidRDefault="006557E5" w:rsidP="006557E5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557E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Ability to read, understand procurement &amp; planning documents </w:t>
                </w:r>
                <w:proofErr w:type="gramStart"/>
                <w:r w:rsidRPr="006557E5">
                  <w:rPr>
                    <w:rFonts w:asciiTheme="minorHAnsi" w:hAnsiTheme="minorHAnsi" w:cstheme="minorHAnsi"/>
                    <w:sz w:val="22"/>
                    <w:szCs w:val="22"/>
                  </w:rPr>
                  <w:t>i.e.</w:t>
                </w:r>
                <w:proofErr w:type="gramEnd"/>
                <w:r w:rsidRPr="006557E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PO's, POD's, GRN, MRP, SAP/Syspro</w:t>
                </w:r>
              </w:p>
              <w:p w14:paraId="0C299CD8" w14:textId="368101FE" w:rsidR="00C717F4" w:rsidRPr="00E43F36" w:rsidRDefault="006557E5" w:rsidP="006557E5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557E5">
                  <w:rPr>
                    <w:rFonts w:asciiTheme="minorHAnsi" w:hAnsiTheme="minorHAnsi" w:cstheme="minorHAnsi"/>
                    <w:sz w:val="22"/>
                    <w:szCs w:val="22"/>
                  </w:rPr>
                  <w:t>Internet searches etc</w:t>
                </w:r>
              </w:p>
            </w:sdtContent>
          </w:sdt>
        </w:tc>
      </w:tr>
    </w:tbl>
    <w:p w14:paraId="5643BAAE" w14:textId="77777777" w:rsidR="00D61795" w:rsidRPr="00D314C4" w:rsidRDefault="00D6179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11"/>
      </w:tblGrid>
      <w:tr w:rsidR="00D61795" w:rsidRPr="00D314C4" w14:paraId="47419D91" w14:textId="77777777" w:rsidTr="00034D2A">
        <w:tc>
          <w:tcPr>
            <w:tcW w:w="851" w:type="dxa"/>
            <w:tcBorders>
              <w:right w:val="nil"/>
            </w:tcBorders>
            <w:shd w:val="clear" w:color="auto" w:fill="F2F2F2"/>
          </w:tcPr>
          <w:p w14:paraId="7F5D7F75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9611" w:type="dxa"/>
            <w:tcBorders>
              <w:left w:val="nil"/>
            </w:tcBorders>
            <w:shd w:val="clear" w:color="auto" w:fill="F2F2F2"/>
          </w:tcPr>
          <w:p w14:paraId="40EFB6B9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Person Profile</w:t>
            </w:r>
          </w:p>
        </w:tc>
      </w:tr>
      <w:tr w:rsidR="00500B58" w:rsidRPr="00D314C4" w14:paraId="30299C1E" w14:textId="77777777" w:rsidTr="008B125C">
        <w:trPr>
          <w:trHeight w:val="1096"/>
        </w:trPr>
        <w:sdt>
          <w:sdtPr>
            <w:rPr>
              <w:rStyle w:val="Style1"/>
              <w:rFonts w:asciiTheme="minorHAnsi" w:hAnsiTheme="minorHAnsi" w:cstheme="minorHAnsi"/>
              <w:szCs w:val="22"/>
            </w:rPr>
            <w:id w:val="1027906679"/>
            <w:placeholder>
              <w:docPart w:val="FD204A8174F34299A0D97E5A6CD761F5"/>
            </w:placeholder>
            <w15:color w:val="FFFFFF"/>
          </w:sdtPr>
          <w:sdtEndPr>
            <w:rPr>
              <w:rStyle w:val="DefaultParagraphFont"/>
              <w:rFonts w:ascii="Calibri" w:hAnsi="Calibri" w:cs="Times New Roman"/>
              <w:sz w:val="20"/>
            </w:rPr>
          </w:sdtEndPr>
          <w:sdtContent>
            <w:tc>
              <w:tcPr>
                <w:tcW w:w="10462" w:type="dxa"/>
                <w:gridSpan w:val="2"/>
                <w:shd w:val="clear" w:color="auto" w:fill="auto"/>
              </w:tcPr>
              <w:p w14:paraId="11A70659" w14:textId="5475C929" w:rsidR="009679B7" w:rsidRPr="009679B7" w:rsidRDefault="009679B7" w:rsidP="009679B7">
                <w:pPr>
                  <w:pStyle w:val="ListParagraph"/>
                  <w:numPr>
                    <w:ilvl w:val="0"/>
                    <w:numId w:val="3"/>
                  </w:numPr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 w:rsidRPr="009679B7">
                  <w:rPr>
                    <w:rStyle w:val="Style1"/>
                    <w:rFonts w:asciiTheme="minorHAnsi" w:hAnsiTheme="minorHAnsi" w:cstheme="minorHAnsi"/>
                    <w:szCs w:val="22"/>
                  </w:rPr>
                  <w:t xml:space="preserve">Self-motivated with an ability to </w:t>
                </w:r>
                <w:r w:rsidR="006557E5">
                  <w:rPr>
                    <w:rStyle w:val="Style1"/>
                    <w:rFonts w:asciiTheme="minorHAnsi" w:hAnsiTheme="minorHAnsi" w:cstheme="minorHAnsi"/>
                    <w:szCs w:val="22"/>
                  </w:rPr>
                  <w:t>r</w:t>
                </w:r>
                <w:r w:rsidR="006557E5">
                  <w:rPr>
                    <w:rStyle w:val="Style1"/>
                  </w:rPr>
                  <w:t>emain resourceful and committed</w:t>
                </w:r>
              </w:p>
              <w:p w14:paraId="76973139" w14:textId="3C5502BC" w:rsidR="009679B7" w:rsidRPr="009679B7" w:rsidRDefault="009679B7" w:rsidP="009679B7">
                <w:pPr>
                  <w:pStyle w:val="ListParagraph"/>
                  <w:numPr>
                    <w:ilvl w:val="0"/>
                    <w:numId w:val="3"/>
                  </w:numPr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 w:rsidRPr="009679B7">
                  <w:rPr>
                    <w:rStyle w:val="Style1"/>
                    <w:rFonts w:asciiTheme="minorHAnsi" w:hAnsiTheme="minorHAnsi" w:cstheme="minorHAnsi"/>
                    <w:szCs w:val="22"/>
                  </w:rPr>
                  <w:t>Must demonstrate good attention to detail</w:t>
                </w:r>
              </w:p>
              <w:p w14:paraId="214842DB" w14:textId="6131B151" w:rsidR="009679B7" w:rsidRPr="009679B7" w:rsidRDefault="009679B7" w:rsidP="009679B7">
                <w:pPr>
                  <w:pStyle w:val="ListParagraph"/>
                  <w:numPr>
                    <w:ilvl w:val="0"/>
                    <w:numId w:val="3"/>
                  </w:numPr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 w:rsidRPr="009679B7">
                  <w:rPr>
                    <w:rStyle w:val="Style1"/>
                    <w:rFonts w:asciiTheme="minorHAnsi" w:hAnsiTheme="minorHAnsi" w:cstheme="minorHAnsi"/>
                    <w:szCs w:val="22"/>
                  </w:rPr>
                  <w:t xml:space="preserve">Be flexible, </w:t>
                </w:r>
                <w:r w:rsidR="006557E5" w:rsidRPr="009679B7">
                  <w:rPr>
                    <w:rStyle w:val="Style1"/>
                    <w:rFonts w:asciiTheme="minorHAnsi" w:hAnsiTheme="minorHAnsi" w:cstheme="minorHAnsi"/>
                    <w:szCs w:val="22"/>
                  </w:rPr>
                  <w:t>adaptive,</w:t>
                </w:r>
                <w:r w:rsidRPr="009679B7">
                  <w:rPr>
                    <w:rStyle w:val="Style1"/>
                    <w:rFonts w:asciiTheme="minorHAnsi" w:hAnsiTheme="minorHAnsi" w:cstheme="minorHAnsi"/>
                    <w:szCs w:val="22"/>
                  </w:rPr>
                  <w:t xml:space="preserve"> and </w:t>
                </w:r>
                <w:r w:rsidR="006557E5">
                  <w:rPr>
                    <w:rStyle w:val="Style1"/>
                    <w:rFonts w:asciiTheme="minorHAnsi" w:hAnsiTheme="minorHAnsi" w:cstheme="minorHAnsi"/>
                    <w:szCs w:val="22"/>
                  </w:rPr>
                  <w:t>p</w:t>
                </w:r>
                <w:r w:rsidR="006557E5">
                  <w:rPr>
                    <w:rStyle w:val="Style1"/>
                  </w:rPr>
                  <w:t>roactive</w:t>
                </w:r>
              </w:p>
              <w:p w14:paraId="1C8EDFBA" w14:textId="2456B4AD" w:rsidR="00500B58" w:rsidRPr="00D314C4" w:rsidRDefault="009679B7" w:rsidP="006557E5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679B7">
                  <w:rPr>
                    <w:rStyle w:val="Style1"/>
                    <w:rFonts w:asciiTheme="minorHAnsi" w:hAnsiTheme="minorHAnsi" w:cstheme="minorHAnsi"/>
                    <w:szCs w:val="22"/>
                  </w:rPr>
                  <w:t xml:space="preserve">Good communication skills </w:t>
                </w:r>
              </w:p>
            </w:tc>
          </w:sdtContent>
        </w:sdt>
      </w:tr>
    </w:tbl>
    <w:p w14:paraId="0B3FEA43" w14:textId="77777777" w:rsidR="00315D60" w:rsidRPr="00D314C4" w:rsidRDefault="00315D60" w:rsidP="00F017FD">
      <w:pPr>
        <w:rPr>
          <w:rFonts w:asciiTheme="minorHAnsi" w:hAnsiTheme="minorHAnsi" w:cstheme="minorHAnsi"/>
          <w:sz w:val="22"/>
          <w:szCs w:val="22"/>
        </w:rPr>
      </w:pPr>
    </w:p>
    <w:sectPr w:rsidR="00315D60" w:rsidRPr="00D314C4" w:rsidSect="00F017FD">
      <w:headerReference w:type="default" r:id="rId8"/>
      <w:footerReference w:type="default" r:id="rId9"/>
      <w:pgSz w:w="11906" w:h="16838" w:code="9"/>
      <w:pgMar w:top="1276" w:right="1077" w:bottom="992" w:left="1797" w:header="284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7AAC4" w14:textId="77777777" w:rsidR="00F640E6" w:rsidRDefault="00F640E6">
      <w:r>
        <w:separator/>
      </w:r>
    </w:p>
  </w:endnote>
  <w:endnote w:type="continuationSeparator" w:id="0">
    <w:p w14:paraId="3687307F" w14:textId="77777777" w:rsidR="00F640E6" w:rsidRDefault="00F6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1026" w:type="dxa"/>
      <w:tblLook w:val="04A0" w:firstRow="1" w:lastRow="0" w:firstColumn="1" w:lastColumn="0" w:noHBand="0" w:noVBand="1"/>
    </w:tblPr>
    <w:tblGrid>
      <w:gridCol w:w="3866"/>
      <w:gridCol w:w="2841"/>
      <w:gridCol w:w="3783"/>
    </w:tblGrid>
    <w:tr w:rsidR="0053742E" w14:paraId="1C7C5AA5" w14:textId="77777777" w:rsidTr="00410BA3">
      <w:tc>
        <w:tcPr>
          <w:tcW w:w="3866" w:type="dxa"/>
          <w:shd w:val="clear" w:color="auto" w:fill="auto"/>
        </w:tcPr>
        <w:p w14:paraId="35D58433" w14:textId="77777777" w:rsidR="0053742E" w:rsidRDefault="00052D89" w:rsidP="000342BB">
          <w:pPr>
            <w:pStyle w:val="Footer"/>
            <w:tabs>
              <w:tab w:val="left" w:pos="3015"/>
            </w:tabs>
            <w:rPr>
              <w:rStyle w:val="PageNumber"/>
            </w:rPr>
          </w:pPr>
          <w:r w:rsidRPr="00410BA3">
            <w:rPr>
              <w:rFonts w:cs="Calibri"/>
              <w:b/>
              <w:bCs/>
            </w:rPr>
            <w:t>Department Owner:</w:t>
          </w:r>
          <w:r w:rsidRPr="00410BA3">
            <w:rPr>
              <w:rFonts w:cs="Calibri"/>
            </w:rPr>
            <w:t xml:space="preserve"> HR</w:t>
          </w:r>
        </w:p>
      </w:tc>
      <w:tc>
        <w:tcPr>
          <w:tcW w:w="2841" w:type="dxa"/>
          <w:shd w:val="clear" w:color="auto" w:fill="auto"/>
        </w:tcPr>
        <w:p w14:paraId="5B3D676D" w14:textId="77777777" w:rsidR="0053742E" w:rsidRDefault="0053742E" w:rsidP="00410BA3">
          <w:pPr>
            <w:pStyle w:val="Footer"/>
            <w:tabs>
              <w:tab w:val="left" w:pos="3015"/>
            </w:tabs>
            <w:jc w:val="center"/>
            <w:rPr>
              <w:rStyle w:val="PageNumber"/>
            </w:rPr>
          </w:pPr>
          <w:r w:rsidRPr="00777AC1">
            <w:t xml:space="preserve">Page </w:t>
          </w:r>
          <w:r w:rsidRPr="00777AC1">
            <w:rPr>
              <w:rStyle w:val="PageNumber"/>
            </w:rPr>
            <w:fldChar w:fldCharType="begin"/>
          </w:r>
          <w:r w:rsidRPr="00777AC1">
            <w:rPr>
              <w:rStyle w:val="PageNumber"/>
            </w:rPr>
            <w:instrText xml:space="preserve"> PAGE </w:instrText>
          </w:r>
          <w:r w:rsidRPr="00777AC1">
            <w:rPr>
              <w:rStyle w:val="PageNumber"/>
            </w:rPr>
            <w:fldChar w:fldCharType="separate"/>
          </w:r>
          <w:r w:rsidR="000342BB">
            <w:rPr>
              <w:rStyle w:val="PageNumber"/>
              <w:noProof/>
            </w:rPr>
            <w:t>1</w:t>
          </w:r>
          <w:r w:rsidRPr="00777AC1">
            <w:rPr>
              <w:rStyle w:val="PageNumber"/>
            </w:rPr>
            <w:fldChar w:fldCharType="end"/>
          </w:r>
          <w:r w:rsidRPr="00777AC1">
            <w:rPr>
              <w:rStyle w:val="PageNumber"/>
            </w:rPr>
            <w:t xml:space="preserve"> of </w:t>
          </w:r>
          <w:r w:rsidRPr="00777AC1">
            <w:rPr>
              <w:rStyle w:val="PageNumber"/>
            </w:rPr>
            <w:fldChar w:fldCharType="begin"/>
          </w:r>
          <w:r w:rsidRPr="00777AC1">
            <w:rPr>
              <w:rStyle w:val="PageNumber"/>
            </w:rPr>
            <w:instrText xml:space="preserve"> NUMPAGES </w:instrText>
          </w:r>
          <w:r w:rsidRPr="00777AC1">
            <w:rPr>
              <w:rStyle w:val="PageNumber"/>
            </w:rPr>
            <w:fldChar w:fldCharType="separate"/>
          </w:r>
          <w:r w:rsidR="000342BB">
            <w:rPr>
              <w:rStyle w:val="PageNumber"/>
              <w:noProof/>
            </w:rPr>
            <w:t>1</w:t>
          </w:r>
          <w:r w:rsidRPr="00777AC1">
            <w:rPr>
              <w:rStyle w:val="PageNumber"/>
            </w:rPr>
            <w:fldChar w:fldCharType="end"/>
          </w:r>
          <w:r w:rsidRPr="00777AC1">
            <w:t xml:space="preserve">                                               </w:t>
          </w:r>
        </w:p>
      </w:tc>
      <w:tc>
        <w:tcPr>
          <w:tcW w:w="3783" w:type="dxa"/>
          <w:shd w:val="clear" w:color="auto" w:fill="auto"/>
        </w:tcPr>
        <w:p w14:paraId="5DB5A4B3" w14:textId="18B1344E" w:rsidR="0053742E" w:rsidRDefault="0053742E" w:rsidP="00410BA3">
          <w:pPr>
            <w:pStyle w:val="Footer"/>
            <w:tabs>
              <w:tab w:val="left" w:pos="3015"/>
            </w:tabs>
            <w:jc w:val="center"/>
            <w:rPr>
              <w:rStyle w:val="PageNumber"/>
            </w:rPr>
          </w:pPr>
          <w:r>
            <w:t xml:space="preserve">Document No. </w:t>
          </w:r>
          <w:r w:rsidRPr="00777AC1">
            <w:t>BF433</w:t>
          </w:r>
          <w:r>
            <w:t xml:space="preserve">, Issue </w:t>
          </w:r>
          <w:r w:rsidR="00933D8F">
            <w:t>4</w:t>
          </w:r>
        </w:p>
      </w:tc>
    </w:tr>
  </w:tbl>
  <w:p w14:paraId="69AE29D4" w14:textId="77777777" w:rsidR="0053742E" w:rsidRDefault="0053742E" w:rsidP="00034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B7DC" w14:textId="77777777" w:rsidR="00F640E6" w:rsidRDefault="00F640E6">
      <w:r>
        <w:separator/>
      </w:r>
    </w:p>
  </w:footnote>
  <w:footnote w:type="continuationSeparator" w:id="0">
    <w:p w14:paraId="03355377" w14:textId="77777777" w:rsidR="00F640E6" w:rsidRDefault="00F6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6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79"/>
      <w:gridCol w:w="8183"/>
    </w:tblGrid>
    <w:tr w:rsidR="00052D89" w:rsidRPr="00410BA3" w14:paraId="0541ABAB" w14:textId="77777777" w:rsidTr="008B125C">
      <w:trPr>
        <w:trHeight w:val="699"/>
      </w:trPr>
      <w:tc>
        <w:tcPr>
          <w:tcW w:w="2279" w:type="dxa"/>
          <w:shd w:val="clear" w:color="auto" w:fill="auto"/>
        </w:tcPr>
        <w:p w14:paraId="70B89126" w14:textId="58EB5454" w:rsidR="00052D89" w:rsidRPr="00410BA3" w:rsidRDefault="009D3A76" w:rsidP="009D3A76">
          <w:pPr>
            <w:pStyle w:val="Header"/>
            <w:jc w:val="center"/>
            <w:rPr>
              <w:rFonts w:cs="Calibri"/>
            </w:rPr>
          </w:pPr>
          <w:r>
            <w:rPr>
              <w:rFonts w:cs="Calibri"/>
              <w:noProof/>
            </w:rPr>
            <w:drawing>
              <wp:inline distT="0" distB="0" distL="0" distR="0" wp14:anchorId="1166DE33" wp14:editId="4E195266">
                <wp:extent cx="1190625" cy="520899"/>
                <wp:effectExtent l="0" t="0" r="0" b="0"/>
                <wp:docPr id="5" name="Picture 5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124" cy="531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3" w:type="dxa"/>
          <w:shd w:val="clear" w:color="auto" w:fill="auto"/>
          <w:vAlign w:val="center"/>
        </w:tcPr>
        <w:p w14:paraId="73A54E5F" w14:textId="77777777" w:rsidR="00052D89" w:rsidRPr="000342BB" w:rsidRDefault="00052D89" w:rsidP="000342BB">
          <w:pPr>
            <w:tabs>
              <w:tab w:val="left" w:pos="1410"/>
            </w:tabs>
            <w:jc w:val="center"/>
            <w:rPr>
              <w:rFonts w:cs="Calibri"/>
              <w:b/>
              <w:sz w:val="28"/>
            </w:rPr>
          </w:pPr>
          <w:r w:rsidRPr="000342BB">
            <w:rPr>
              <w:rFonts w:cs="Calibri"/>
              <w:b/>
              <w:sz w:val="28"/>
            </w:rPr>
            <w:t>JOB DESCRIPTION</w:t>
          </w:r>
        </w:p>
        <w:p w14:paraId="27BC7E2F" w14:textId="77777777" w:rsidR="00052D89" w:rsidRPr="00410BA3" w:rsidRDefault="00052D89" w:rsidP="000342BB">
          <w:pPr>
            <w:pStyle w:val="Header"/>
            <w:jc w:val="center"/>
            <w:rPr>
              <w:rFonts w:cs="Calibri"/>
            </w:rPr>
          </w:pPr>
          <w:r w:rsidRPr="000342BB">
            <w:rPr>
              <w:rFonts w:cs="Calibri"/>
              <w:b/>
              <w:sz w:val="28"/>
            </w:rPr>
            <w:t>CORE ACCOUNTABILITIES</w:t>
          </w:r>
        </w:p>
      </w:tc>
    </w:tr>
  </w:tbl>
  <w:p w14:paraId="43636363" w14:textId="77777777" w:rsidR="0053742E" w:rsidRPr="00651C93" w:rsidRDefault="0053742E" w:rsidP="000342BB">
    <w:pPr>
      <w:pStyle w:val="Header"/>
      <w:rPr>
        <w:rFonts w:cs="Calibri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D57"/>
    <w:multiLevelType w:val="hybridMultilevel"/>
    <w:tmpl w:val="DCD2E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6D3A"/>
    <w:multiLevelType w:val="singleLevel"/>
    <w:tmpl w:val="44CCCB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2" w15:restartNumberingAfterBreak="0">
    <w:nsid w:val="1641028D"/>
    <w:multiLevelType w:val="hybridMultilevel"/>
    <w:tmpl w:val="1410F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11DBC"/>
    <w:multiLevelType w:val="hybridMultilevel"/>
    <w:tmpl w:val="C728C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513A6"/>
    <w:multiLevelType w:val="hybridMultilevel"/>
    <w:tmpl w:val="FA226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F2B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2E164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D697FCD"/>
    <w:multiLevelType w:val="hybridMultilevel"/>
    <w:tmpl w:val="82B27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55254">
    <w:abstractNumId w:val="3"/>
  </w:num>
  <w:num w:numId="2" w16cid:durableId="751052190">
    <w:abstractNumId w:val="2"/>
  </w:num>
  <w:num w:numId="3" w16cid:durableId="1369142166">
    <w:abstractNumId w:val="7"/>
  </w:num>
  <w:num w:numId="4" w16cid:durableId="796920086">
    <w:abstractNumId w:val="0"/>
  </w:num>
  <w:num w:numId="5" w16cid:durableId="1264267029">
    <w:abstractNumId w:val="4"/>
  </w:num>
  <w:num w:numId="6" w16cid:durableId="778796008">
    <w:abstractNumId w:val="6"/>
  </w:num>
  <w:num w:numId="7" w16cid:durableId="1488938177">
    <w:abstractNumId w:val="1"/>
  </w:num>
  <w:num w:numId="8" w16cid:durableId="72345232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49"/>
    <w:rsid w:val="000342BB"/>
    <w:rsid w:val="00034D2A"/>
    <w:rsid w:val="00052D89"/>
    <w:rsid w:val="002A3D0A"/>
    <w:rsid w:val="00315D60"/>
    <w:rsid w:val="0039019C"/>
    <w:rsid w:val="003A73A2"/>
    <w:rsid w:val="00410BA3"/>
    <w:rsid w:val="00445B58"/>
    <w:rsid w:val="00456352"/>
    <w:rsid w:val="0049225B"/>
    <w:rsid w:val="00500B58"/>
    <w:rsid w:val="0053742E"/>
    <w:rsid w:val="00651C93"/>
    <w:rsid w:val="00654E8D"/>
    <w:rsid w:val="006557E5"/>
    <w:rsid w:val="007443F2"/>
    <w:rsid w:val="00751E82"/>
    <w:rsid w:val="007664F0"/>
    <w:rsid w:val="00777AC1"/>
    <w:rsid w:val="00784F06"/>
    <w:rsid w:val="007F20D7"/>
    <w:rsid w:val="008309B5"/>
    <w:rsid w:val="008B125C"/>
    <w:rsid w:val="008F0932"/>
    <w:rsid w:val="00933D8F"/>
    <w:rsid w:val="00966349"/>
    <w:rsid w:val="009679B7"/>
    <w:rsid w:val="009D3A76"/>
    <w:rsid w:val="009D53D0"/>
    <w:rsid w:val="00A671CB"/>
    <w:rsid w:val="00AB7CEC"/>
    <w:rsid w:val="00AC2803"/>
    <w:rsid w:val="00AE0743"/>
    <w:rsid w:val="00B13550"/>
    <w:rsid w:val="00B64F18"/>
    <w:rsid w:val="00B85407"/>
    <w:rsid w:val="00BB50D0"/>
    <w:rsid w:val="00C717F4"/>
    <w:rsid w:val="00CF4E9F"/>
    <w:rsid w:val="00D314C4"/>
    <w:rsid w:val="00D61795"/>
    <w:rsid w:val="00D840C9"/>
    <w:rsid w:val="00DB67D2"/>
    <w:rsid w:val="00DD1BD2"/>
    <w:rsid w:val="00DE2ACE"/>
    <w:rsid w:val="00DF2F07"/>
    <w:rsid w:val="00E43F36"/>
    <w:rsid w:val="00E57BAC"/>
    <w:rsid w:val="00E73974"/>
    <w:rsid w:val="00E77585"/>
    <w:rsid w:val="00E95555"/>
    <w:rsid w:val="00EC6AB1"/>
    <w:rsid w:val="00EE1DE8"/>
    <w:rsid w:val="00EF5E0D"/>
    <w:rsid w:val="00EF5FDF"/>
    <w:rsid w:val="00F017FD"/>
    <w:rsid w:val="00F27D2B"/>
    <w:rsid w:val="00F640E6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7E1F30E"/>
  <w15:chartTrackingRefBased/>
  <w15:docId w15:val="{128E27B2-23C4-4FCC-96C7-C386FE90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39"/>
    <w:rsid w:val="0077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50D0"/>
    <w:rPr>
      <w:color w:val="808080"/>
    </w:rPr>
  </w:style>
  <w:style w:type="character" w:customStyle="1" w:styleId="Style1">
    <w:name w:val="Style1"/>
    <w:basedOn w:val="DefaultParagraphFont"/>
    <w:rsid w:val="00BB50D0"/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BB50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D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0B58"/>
    <w:pPr>
      <w:spacing w:before="100" w:beforeAutospacing="1" w:after="100" w:afterAutospacing="1"/>
    </w:pPr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37C272E78740B0BE214AE0704E8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F0A55-8341-421F-B71F-E64FBEF9BBCC}"/>
      </w:docPartPr>
      <w:docPartBody>
        <w:p w:rsidR="00196281" w:rsidRDefault="00681216" w:rsidP="00681216">
          <w:pPr>
            <w:pStyle w:val="DB37C272E78740B0BE214AE0704E8072"/>
          </w:pPr>
          <w:r w:rsidRPr="007E0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77779240947ED9B9565CE1CD54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5EF17-AD16-44F0-8054-887B8D94A752}"/>
      </w:docPartPr>
      <w:docPartBody>
        <w:p w:rsidR="00196281" w:rsidRDefault="00681216" w:rsidP="00681216">
          <w:pPr>
            <w:pStyle w:val="C8177779240947ED9B9565CE1CD5405A"/>
          </w:pPr>
          <w:r w:rsidRPr="007E0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420163A2B49CDA18A7E66C164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F5ED3-CFAF-4E68-B590-5DB9A1673DD6}"/>
      </w:docPartPr>
      <w:docPartBody>
        <w:p w:rsidR="00196281" w:rsidRDefault="00681216" w:rsidP="00681216">
          <w:pPr>
            <w:pStyle w:val="94C420163A2B49CDA18A7E66C164FBB7"/>
          </w:pPr>
          <w:r w:rsidRPr="007E0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F9FDE29CB44819D4340C58C364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E8B8D-9C89-49C1-A97D-671E63860BE7}"/>
      </w:docPartPr>
      <w:docPartBody>
        <w:p w:rsidR="00196281" w:rsidRDefault="00681216" w:rsidP="00681216">
          <w:pPr>
            <w:pStyle w:val="FFDF9FDE29CB44819D4340C58C364F9F"/>
          </w:pPr>
          <w:r w:rsidRPr="007E0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204A8174F34299A0D97E5A6CD76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AA66C-C8FA-4C63-818C-9A66BCF96372}"/>
      </w:docPartPr>
      <w:docPartBody>
        <w:p w:rsidR="00196281" w:rsidRDefault="00681216" w:rsidP="00681216">
          <w:pPr>
            <w:pStyle w:val="FD204A8174F34299A0D97E5A6CD761F5"/>
          </w:pPr>
          <w:r w:rsidRPr="007E09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7E"/>
    <w:rsid w:val="0008737E"/>
    <w:rsid w:val="00196281"/>
    <w:rsid w:val="003E0E61"/>
    <w:rsid w:val="00586EF7"/>
    <w:rsid w:val="005B20A1"/>
    <w:rsid w:val="00681216"/>
    <w:rsid w:val="00E1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8E1"/>
    <w:rPr>
      <w:color w:val="808080"/>
    </w:rPr>
  </w:style>
  <w:style w:type="paragraph" w:customStyle="1" w:styleId="DB37C272E78740B0BE214AE0704E8072">
    <w:name w:val="DB37C272E78740B0BE214AE0704E8072"/>
    <w:rsid w:val="00681216"/>
  </w:style>
  <w:style w:type="paragraph" w:customStyle="1" w:styleId="C8177779240947ED9B9565CE1CD5405A">
    <w:name w:val="C8177779240947ED9B9565CE1CD5405A"/>
    <w:rsid w:val="00681216"/>
  </w:style>
  <w:style w:type="paragraph" w:customStyle="1" w:styleId="94C420163A2B49CDA18A7E66C164FBB7">
    <w:name w:val="94C420163A2B49CDA18A7E66C164FBB7"/>
    <w:rsid w:val="00681216"/>
  </w:style>
  <w:style w:type="paragraph" w:customStyle="1" w:styleId="FFDF9FDE29CB44819D4340C58C364F9F">
    <w:name w:val="FFDF9FDE29CB44819D4340C58C364F9F"/>
    <w:rsid w:val="00681216"/>
  </w:style>
  <w:style w:type="paragraph" w:customStyle="1" w:styleId="FD204A8174F34299A0D97E5A6CD761F5">
    <w:name w:val="FD204A8174F34299A0D97E5A6CD761F5"/>
    <w:rsid w:val="006812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7B852-90E2-4658-B4C3-EA1A6999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Accountabilities</vt:lpstr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Accountabilities</dc:title>
  <dc:subject/>
  <dc:creator>holly</dc:creator>
  <cp:keywords/>
  <dc:description/>
  <cp:lastModifiedBy>Lisa McDonnell</cp:lastModifiedBy>
  <cp:revision>3</cp:revision>
  <cp:lastPrinted>2019-12-11T13:52:00Z</cp:lastPrinted>
  <dcterms:created xsi:type="dcterms:W3CDTF">2022-05-10T08:32:00Z</dcterms:created>
  <dcterms:modified xsi:type="dcterms:W3CDTF">2022-05-10T08:44:00Z</dcterms:modified>
</cp:coreProperties>
</file>